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50B" w:rsidRDefault="0091650B" w:rsidP="0091650B">
      <w:pPr>
        <w:pStyle w:val="Title2"/>
      </w:pPr>
      <w:bookmarkStart w:id="0" w:name="_GoBack"/>
      <w:bookmarkEnd w:id="0"/>
      <w:r>
        <w:t>The Happiest Season of All</w:t>
      </w:r>
    </w:p>
    <w:p w:rsidR="0091650B" w:rsidRDefault="0091650B" w:rsidP="0091650B">
      <w:r>
        <w:t>Numbers 11:1-15, page 114; Philippians 4:6-8, page 901</w:t>
      </w:r>
    </w:p>
    <w:p w:rsidR="0091650B" w:rsidRDefault="0091650B" w:rsidP="0091650B"/>
    <w:p w:rsidR="0091650B" w:rsidRPr="0091650B" w:rsidRDefault="0091650B" w:rsidP="0091650B">
      <w:pPr>
        <w:rPr>
          <w:i/>
        </w:rPr>
      </w:pPr>
      <w:r>
        <w:rPr>
          <w:i/>
        </w:rPr>
        <w:t xml:space="preserve">What makes us </w:t>
      </w:r>
      <w:r w:rsidRPr="0091650B">
        <w:rPr>
          <w:i/>
          <w:u w:val="single"/>
        </w:rPr>
        <w:t>happy</w:t>
      </w:r>
      <w:r>
        <w:rPr>
          <w:i/>
        </w:rPr>
        <w:t>?</w:t>
      </w:r>
    </w:p>
    <w:p w:rsidR="0091650B" w:rsidRDefault="0091650B" w:rsidP="0091650B"/>
    <w:p w:rsidR="0091650B" w:rsidRPr="0091650B" w:rsidRDefault="0091650B" w:rsidP="0091650B">
      <w:pPr>
        <w:rPr>
          <w:u w:val="single"/>
        </w:rPr>
      </w:pPr>
      <w:r w:rsidRPr="0091650B">
        <w:rPr>
          <w:u w:val="single"/>
        </w:rPr>
        <w:t>Numbers 11</w:t>
      </w:r>
      <w:r>
        <w:rPr>
          <w:u w:val="single"/>
        </w:rPr>
        <w:t>: What Doesn’t Work</w:t>
      </w:r>
    </w:p>
    <w:p w:rsidR="0091650B" w:rsidRDefault="0091650B" w:rsidP="0091650B">
      <w:pPr>
        <w:pStyle w:val="ListParagraph"/>
        <w:numPr>
          <w:ilvl w:val="0"/>
          <w:numId w:val="6"/>
        </w:numPr>
        <w:spacing w:before="160"/>
        <w:contextualSpacing w:val="0"/>
      </w:pPr>
      <w:r>
        <w:t xml:space="preserve">Putting </w:t>
      </w:r>
      <w:r w:rsidRPr="0091650B">
        <w:rPr>
          <w:u w:val="single"/>
        </w:rPr>
        <w:t>faith</w:t>
      </w:r>
      <w:r>
        <w:t xml:space="preserve"> in our </w:t>
      </w:r>
      <w:r w:rsidRPr="0091650B">
        <w:rPr>
          <w:u w:val="single"/>
        </w:rPr>
        <w:t>circumstances</w:t>
      </w:r>
    </w:p>
    <w:p w:rsidR="0091650B" w:rsidRDefault="0091650B" w:rsidP="0091650B">
      <w:pPr>
        <w:pStyle w:val="ListParagraph"/>
        <w:numPr>
          <w:ilvl w:val="0"/>
          <w:numId w:val="6"/>
        </w:numPr>
        <w:spacing w:before="160"/>
        <w:contextualSpacing w:val="0"/>
      </w:pPr>
      <w:r>
        <w:t xml:space="preserve">Comparing our </w:t>
      </w:r>
      <w:r w:rsidRPr="0091650B">
        <w:rPr>
          <w:u w:val="single"/>
        </w:rPr>
        <w:t>reality</w:t>
      </w:r>
      <w:r>
        <w:t xml:space="preserve"> to </w:t>
      </w:r>
      <w:r w:rsidRPr="0091650B">
        <w:rPr>
          <w:u w:val="single"/>
        </w:rPr>
        <w:t>something else</w:t>
      </w:r>
    </w:p>
    <w:p w:rsidR="00A4355D" w:rsidRPr="0091650B" w:rsidRDefault="0091650B" w:rsidP="0091650B">
      <w:pPr>
        <w:pStyle w:val="ListParagraph"/>
        <w:numPr>
          <w:ilvl w:val="0"/>
          <w:numId w:val="6"/>
        </w:numPr>
        <w:spacing w:before="160"/>
        <w:contextualSpacing w:val="0"/>
      </w:pPr>
      <w:r>
        <w:t xml:space="preserve">Carrying the </w:t>
      </w:r>
      <w:r w:rsidRPr="0091650B">
        <w:rPr>
          <w:u w:val="single"/>
        </w:rPr>
        <w:t>wrong weight</w:t>
      </w:r>
    </w:p>
    <w:p w:rsidR="0091650B" w:rsidRDefault="0091650B" w:rsidP="0091650B">
      <w:pPr>
        <w:spacing w:before="160"/>
      </w:pPr>
    </w:p>
    <w:p w:rsidR="0091650B" w:rsidRPr="0091650B" w:rsidRDefault="0091650B" w:rsidP="0091650B">
      <w:pPr>
        <w:spacing w:before="160"/>
        <w:rPr>
          <w:b/>
        </w:rPr>
      </w:pPr>
      <w:r w:rsidRPr="0091650B">
        <w:rPr>
          <w:b/>
        </w:rPr>
        <w:t xml:space="preserve">Our level of </w:t>
      </w:r>
      <w:r w:rsidRPr="0091650B">
        <w:rPr>
          <w:b/>
          <w:u w:val="single"/>
        </w:rPr>
        <w:t>happiness</w:t>
      </w:r>
      <w:r w:rsidRPr="0091650B">
        <w:rPr>
          <w:b/>
        </w:rPr>
        <w:t xml:space="preserve"> will be in </w:t>
      </w:r>
      <w:r w:rsidRPr="0091650B">
        <w:rPr>
          <w:b/>
          <w:u w:val="single"/>
        </w:rPr>
        <w:t>direct proportion</w:t>
      </w:r>
      <w:r w:rsidRPr="0091650B">
        <w:rPr>
          <w:b/>
        </w:rPr>
        <w:t xml:space="preserve"> to whatever we </w:t>
      </w:r>
      <w:r w:rsidRPr="0091650B">
        <w:rPr>
          <w:b/>
          <w:u w:val="single"/>
        </w:rPr>
        <w:t>look at</w:t>
      </w:r>
      <w:r>
        <w:rPr>
          <w:b/>
        </w:rPr>
        <w:t xml:space="preserve"> </w:t>
      </w:r>
      <w:r w:rsidRPr="0091650B">
        <w:rPr>
          <w:b/>
        </w:rPr>
        <w:t xml:space="preserve">to make us </w:t>
      </w:r>
      <w:r w:rsidRPr="0091650B">
        <w:rPr>
          <w:b/>
          <w:u w:val="single"/>
        </w:rPr>
        <w:t>happy</w:t>
      </w:r>
      <w:r w:rsidRPr="0091650B">
        <w:rPr>
          <w:b/>
        </w:rPr>
        <w:t>.</w:t>
      </w:r>
    </w:p>
    <w:p w:rsidR="0091650B" w:rsidRDefault="0091650B" w:rsidP="0091650B">
      <w:pPr>
        <w:spacing w:before="160"/>
      </w:pPr>
    </w:p>
    <w:p w:rsidR="0091650B" w:rsidRDefault="0091650B" w:rsidP="0091650B">
      <w:pPr>
        <w:spacing w:before="160"/>
        <w:rPr>
          <w:u w:val="single"/>
        </w:rPr>
      </w:pPr>
      <w:r>
        <w:rPr>
          <w:u w:val="single"/>
        </w:rPr>
        <w:t xml:space="preserve">What Are You Looking </w:t>
      </w:r>
      <w:proofErr w:type="gramStart"/>
      <w:r>
        <w:rPr>
          <w:u w:val="single"/>
        </w:rPr>
        <w:t>At</w:t>
      </w:r>
      <w:proofErr w:type="gramEnd"/>
      <w:r>
        <w:rPr>
          <w:u w:val="single"/>
        </w:rPr>
        <w:t>:</w:t>
      </w:r>
    </w:p>
    <w:p w:rsidR="0091650B" w:rsidRDefault="0091650B" w:rsidP="0091650B">
      <w:pPr>
        <w:pStyle w:val="ListParagraph"/>
        <w:numPr>
          <w:ilvl w:val="0"/>
          <w:numId w:val="7"/>
        </w:numPr>
        <w:spacing w:before="160"/>
      </w:pPr>
      <w:r>
        <w:t xml:space="preserve">We can </w:t>
      </w:r>
      <w:r w:rsidRPr="0091650B">
        <w:rPr>
          <w:u w:val="single"/>
        </w:rPr>
        <w:t>worry</w:t>
      </w:r>
      <w:r>
        <w:t xml:space="preserve">, or </w:t>
      </w:r>
      <w:r w:rsidRPr="0091650B">
        <w:rPr>
          <w:u w:val="single"/>
        </w:rPr>
        <w:t>pray</w:t>
      </w:r>
    </w:p>
    <w:p w:rsidR="0091650B" w:rsidRPr="0091650B" w:rsidRDefault="0091650B" w:rsidP="0091650B">
      <w:pPr>
        <w:pStyle w:val="ListParagraph"/>
        <w:numPr>
          <w:ilvl w:val="0"/>
          <w:numId w:val="7"/>
        </w:numPr>
        <w:spacing w:before="160"/>
      </w:pPr>
      <w:r>
        <w:t xml:space="preserve">Pay </w:t>
      </w:r>
      <w:r w:rsidRPr="0091650B">
        <w:rPr>
          <w:u w:val="single"/>
        </w:rPr>
        <w:t>attention</w:t>
      </w:r>
      <w:r>
        <w:t xml:space="preserve"> to your </w:t>
      </w:r>
      <w:r w:rsidRPr="0091650B">
        <w:rPr>
          <w:u w:val="single"/>
        </w:rPr>
        <w:t>thoughts</w:t>
      </w:r>
    </w:p>
    <w:p w:rsidR="0091650B" w:rsidRDefault="0091650B" w:rsidP="0091650B">
      <w:pPr>
        <w:spacing w:before="160"/>
      </w:pPr>
    </w:p>
    <w:p w:rsidR="0091650B" w:rsidRPr="0091650B" w:rsidRDefault="0091650B" w:rsidP="0091650B">
      <w:pPr>
        <w:spacing w:before="160"/>
      </w:pPr>
    </w:p>
    <w:sectPr w:rsidR="0091650B" w:rsidRPr="00916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b Light">
    <w:panose1 w:val="02000300030000020004"/>
    <w:charset w:val="00"/>
    <w:family w:val="modern"/>
    <w:notTrueType/>
    <w:pitch w:val="variable"/>
    <w:sig w:usb0="A00000AF" w:usb1="500020D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b Ultra">
    <w:altName w:val="Franklin Gothic Demi Cond"/>
    <w:panose1 w:val="00000000000000000000"/>
    <w:charset w:val="00"/>
    <w:family w:val="modern"/>
    <w:notTrueType/>
    <w:pitch w:val="variable"/>
    <w:sig w:usb0="00000001" w:usb1="500020D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1D36"/>
    <w:multiLevelType w:val="hybridMultilevel"/>
    <w:tmpl w:val="1A9C1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7674F"/>
    <w:multiLevelType w:val="hybridMultilevel"/>
    <w:tmpl w:val="0CA09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23000"/>
    <w:multiLevelType w:val="multilevel"/>
    <w:tmpl w:val="7E5CF156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0B"/>
    <w:rsid w:val="000125C0"/>
    <w:rsid w:val="0091650B"/>
    <w:rsid w:val="00993FA7"/>
    <w:rsid w:val="00A1664C"/>
    <w:rsid w:val="00A4355D"/>
    <w:rsid w:val="00D7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CF7E0C-D5A5-4205-B164-A2C95A4C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64C"/>
    <w:rPr>
      <w:rFonts w:ascii="Verb Light" w:hAnsi="Verb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4F27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4F27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4F27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4F27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4F2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2">
    <w:name w:val="Title 2"/>
    <w:basedOn w:val="Normal"/>
    <w:link w:val="Title2Char"/>
    <w:qFormat/>
    <w:rsid w:val="00993FA7"/>
    <w:rPr>
      <w:rFonts w:ascii="Verb Ultra" w:hAnsi="Verb Ultra"/>
      <w:color w:val="4472C4" w:themeColor="accent5"/>
      <w:sz w:val="44"/>
    </w:rPr>
  </w:style>
  <w:style w:type="character" w:customStyle="1" w:styleId="Title2Char">
    <w:name w:val="Title 2 Char"/>
    <w:basedOn w:val="DefaultParagraphFont"/>
    <w:link w:val="Title2"/>
    <w:rsid w:val="00993FA7"/>
    <w:rPr>
      <w:rFonts w:ascii="Verb Ultra" w:hAnsi="Verb Ultra"/>
      <w:color w:val="4472C4" w:themeColor="accent5"/>
      <w:sz w:val="44"/>
    </w:rPr>
  </w:style>
  <w:style w:type="character" w:customStyle="1" w:styleId="Heading1Char">
    <w:name w:val="Heading 1 Char"/>
    <w:basedOn w:val="DefaultParagraphFont"/>
    <w:link w:val="Heading1"/>
    <w:uiPriority w:val="9"/>
    <w:rsid w:val="00D74F2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4F27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4F2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74F27"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4F27"/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uiPriority w:val="34"/>
    <w:qFormat/>
    <w:rsid w:val="00916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Stumbo</dc:creator>
  <cp:keywords/>
  <dc:description/>
  <cp:lastModifiedBy>Lori</cp:lastModifiedBy>
  <cp:revision>2</cp:revision>
  <dcterms:created xsi:type="dcterms:W3CDTF">2015-11-25T18:40:00Z</dcterms:created>
  <dcterms:modified xsi:type="dcterms:W3CDTF">2015-11-25T18:40:00Z</dcterms:modified>
</cp:coreProperties>
</file>